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C67" w:rsidRDefault="00897C67" w:rsidP="00897C67">
      <w:pPr>
        <w:ind w:left="357" w:firstLine="709"/>
        <w:jc w:val="center"/>
        <w:rPr>
          <w:b/>
          <w:sz w:val="28"/>
        </w:rPr>
      </w:pPr>
      <w:bookmarkStart w:id="0" w:name="_Hlk120719123"/>
      <w:r>
        <w:rPr>
          <w:b/>
          <w:sz w:val="28"/>
        </w:rPr>
        <w:t xml:space="preserve">Размеры страховых премий по договорам страхования в рамках международной системы страхования </w:t>
      </w:r>
    </w:p>
    <w:p w:rsidR="00897C67" w:rsidRDefault="00897C67" w:rsidP="00897C67">
      <w:pPr>
        <w:ind w:left="357" w:firstLine="709"/>
        <w:jc w:val="center"/>
        <w:rPr>
          <w:b/>
          <w:sz w:val="28"/>
        </w:rPr>
      </w:pPr>
      <w:r>
        <w:rPr>
          <w:b/>
          <w:sz w:val="28"/>
        </w:rPr>
        <w:t xml:space="preserve">«Зеленая карта», применяемые с </w:t>
      </w:r>
      <w:r w:rsidRPr="00F86A85">
        <w:rPr>
          <w:b/>
          <w:sz w:val="28"/>
        </w:rPr>
        <w:t>15 мая 2024 года по 14 июня 2024 года</w:t>
      </w:r>
    </w:p>
    <w:p w:rsidR="00897C67" w:rsidRDefault="00897C67" w:rsidP="00897C67">
      <w:pPr>
        <w:ind w:left="357" w:firstLine="709"/>
        <w:jc w:val="center"/>
        <w:rPr>
          <w:sz w:val="28"/>
        </w:rPr>
      </w:pPr>
    </w:p>
    <w:p w:rsidR="00897C67" w:rsidRDefault="00897C67" w:rsidP="00897C67">
      <w:pPr>
        <w:ind w:left="357" w:firstLine="709"/>
        <w:jc w:val="both"/>
        <w:rPr>
          <w:sz w:val="28"/>
        </w:rPr>
      </w:pPr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«Зеленая карта» для территории действия «Республика Беларусь» (рублей).</w:t>
      </w:r>
    </w:p>
    <w:p w:rsidR="00EA5ADF" w:rsidRDefault="00EA5ADF" w:rsidP="00EA5ADF">
      <w:pPr>
        <w:ind w:left="357" w:firstLine="709"/>
        <w:jc w:val="both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 w:rsidR="00EA5ADF" w:rsidTr="00225DAD">
        <w:trPr>
          <w:trHeight w:val="419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897C67" w:rsidP="00225DAD">
            <w:pPr>
              <w:spacing w:line="276" w:lineRule="auto"/>
              <w:jc w:val="center"/>
            </w:pPr>
            <w:r>
              <w:t xml:space="preserve">Применяются с </w:t>
            </w:r>
            <w:r w:rsidRPr="00F86A85">
              <w:t xml:space="preserve">15 мая 2024 года по 14 июня 2024 года </w:t>
            </w:r>
            <w:r>
              <w:t>включительно</w:t>
            </w:r>
            <w:bookmarkStart w:id="1" w:name="_GoBack"/>
            <w:bookmarkEnd w:id="1"/>
          </w:p>
        </w:tc>
      </w:tr>
      <w:tr w:rsidR="00EA5ADF" w:rsidTr="00225DAD">
        <w:trPr>
          <w:trHeight w:val="419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Тип транспортного средства</w:t>
            </w:r>
          </w:p>
        </w:tc>
        <w:tc>
          <w:tcPr>
            <w:tcW w:w="10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Срок страхования, месяцев</w:t>
            </w:r>
          </w:p>
        </w:tc>
      </w:tr>
      <w:tr w:rsidR="00EA5ADF" w:rsidTr="00225DAD">
        <w:trPr>
          <w:trHeight w:val="419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15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12</w:t>
            </w:r>
          </w:p>
        </w:tc>
      </w:tr>
      <w:tr w:rsidR="00EA5ADF" w:rsidTr="00225DAD">
        <w:trPr>
          <w:trHeight w:val="61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Легковые автомобили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4 570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6 860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7 240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7 620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Прицепы к легковым автомобилям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2 280</w:t>
            </w:r>
          </w:p>
        </w:tc>
      </w:tr>
      <w:tr w:rsidR="00EA5ADF" w:rsidTr="00225DAD">
        <w:trPr>
          <w:trHeight w:val="6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Грузовые автомобили, тягачи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9 060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10 360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11 650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12 950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Прицепы и полуприцепы к грузовым автомобилям и тягачам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2 590</w:t>
            </w:r>
          </w:p>
        </w:tc>
      </w:tr>
      <w:tr w:rsidR="00EA5ADF" w:rsidTr="00225DAD">
        <w:trPr>
          <w:trHeight w:val="6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Автобусы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12 730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18 370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26 830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29 640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32 460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35 280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Мотоциклы, мотороллеры, мотоколяски и мопеды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3 760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Сельскохозяйственная и строительная техника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3 490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4 650</w:t>
            </w:r>
          </w:p>
        </w:tc>
      </w:tr>
    </w:tbl>
    <w:p w:rsidR="00B320B2" w:rsidRDefault="00B320B2">
      <w:pPr>
        <w:ind w:left="357" w:firstLine="709"/>
        <w:jc w:val="both"/>
        <w:rPr>
          <w:sz w:val="28"/>
        </w:rPr>
      </w:pPr>
    </w:p>
    <w:p w:rsidR="00CE5743" w:rsidRDefault="00CE5743">
      <w:pPr>
        <w:ind w:left="357" w:firstLine="709"/>
        <w:jc w:val="both"/>
        <w:rPr>
          <w:sz w:val="28"/>
        </w:rPr>
      </w:pPr>
    </w:p>
    <w:bookmarkEnd w:id="0"/>
    <w:p w:rsidR="00CE5743" w:rsidRDefault="00CE5743"/>
    <w:sectPr w:rsidR="00CE5743">
      <w:headerReference w:type="default" r:id="rId7"/>
      <w:pgSz w:w="16838" w:h="11906" w:orient="landscape"/>
      <w:pgMar w:top="1134" w:right="567" w:bottom="709" w:left="539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11" w:rsidRDefault="00D46163">
      <w:r>
        <w:separator/>
      </w:r>
    </w:p>
  </w:endnote>
  <w:endnote w:type="continuationSeparator" w:id="0">
    <w:p w:rsidR="00430911" w:rsidRDefault="00D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11" w:rsidRDefault="00D46163">
      <w:r>
        <w:separator/>
      </w:r>
    </w:p>
  </w:footnote>
  <w:footnote w:type="continuationSeparator" w:id="0">
    <w:p w:rsidR="00430911" w:rsidRDefault="00D4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43" w:rsidRDefault="00CE5743">
    <w:pPr>
      <w:tabs>
        <w:tab w:val="left" w:pos="708"/>
        <w:tab w:val="left" w:pos="8400"/>
      </w:tabs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4A1"/>
    <w:multiLevelType w:val="multilevel"/>
    <w:tmpl w:val="66101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43"/>
    <w:rsid w:val="00430911"/>
    <w:rsid w:val="004A7067"/>
    <w:rsid w:val="004B0323"/>
    <w:rsid w:val="007A462D"/>
    <w:rsid w:val="00897C67"/>
    <w:rsid w:val="00976AC4"/>
    <w:rsid w:val="00A37D87"/>
    <w:rsid w:val="00AF45D2"/>
    <w:rsid w:val="00B320B2"/>
    <w:rsid w:val="00CD6187"/>
    <w:rsid w:val="00CE5743"/>
    <w:rsid w:val="00D46163"/>
    <w:rsid w:val="00D67128"/>
    <w:rsid w:val="00EA5ADF"/>
    <w:rsid w:val="00EB78EE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6D9CD-CD68-404F-9B5B-54B7FB4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7z1">
    <w:name w:val="WW8Num37z1"/>
    <w:link w:val="WW8Num37z10"/>
    <w:rPr>
      <w:rFonts w:ascii="Symbol" w:hAnsi="Symbol"/>
    </w:rPr>
  </w:style>
  <w:style w:type="character" w:customStyle="1" w:styleId="WW8Num37z10">
    <w:name w:val="WW8Num37z1"/>
    <w:link w:val="WW8Num37z1"/>
    <w:rPr>
      <w:rFonts w:ascii="Symbol" w:hAnsi="Symbo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sz w:val="24"/>
    </w:rPr>
  </w:style>
  <w:style w:type="paragraph" w:customStyle="1" w:styleId="14">
    <w:name w:val="Знак сноски1"/>
    <w:link w:val="a9"/>
    <w:rPr>
      <w:vertAlign w:val="superscript"/>
    </w:rPr>
  </w:style>
  <w:style w:type="character" w:styleId="a9">
    <w:name w:val="footnote reference"/>
    <w:link w:val="14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Arial" w:hAnsi="Arial"/>
      <w:i/>
      <w:sz w:val="20"/>
    </w:rPr>
  </w:style>
  <w:style w:type="character" w:customStyle="1" w:styleId="16">
    <w:name w:val="Название1"/>
    <w:basedOn w:val="1"/>
    <w:link w:val="15"/>
    <w:rPr>
      <w:rFonts w:ascii="Arial" w:hAnsi="Arial"/>
      <w:i/>
      <w:sz w:val="20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b/>
      <w:sz w:val="20"/>
    </w:rPr>
  </w:style>
  <w:style w:type="paragraph" w:customStyle="1" w:styleId="17">
    <w:name w:val="1"/>
    <w:basedOn w:val="a"/>
    <w:link w:val="18"/>
    <w:rPr>
      <w:sz w:val="20"/>
    </w:rPr>
  </w:style>
  <w:style w:type="character" w:customStyle="1" w:styleId="18">
    <w:name w:val="1"/>
    <w:basedOn w:val="1"/>
    <w:link w:val="17"/>
    <w:rPr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CharChar1CharChar1CharChar">
    <w:name w:val="Char Char Знак Знак1 Char Char1 Знак Знак Char Char Знак Знак Знак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 Знак Знак Знак"/>
    <w:basedOn w:val="1"/>
    <w:link w:val="CharChar1CharChar1CharChar"/>
    <w:rPr>
      <w:rFonts w:ascii="Tahoma" w:hAnsi="Tahoma"/>
      <w:sz w:val="20"/>
    </w:rPr>
  </w:style>
  <w:style w:type="paragraph" w:styleId="ae">
    <w:name w:val="List Paragraph"/>
    <w:basedOn w:val="a"/>
    <w:link w:val="af"/>
    <w:pPr>
      <w:ind w:left="708"/>
    </w:pPr>
  </w:style>
  <w:style w:type="character" w:customStyle="1" w:styleId="af">
    <w:name w:val="Абзац списка Знак"/>
    <w:basedOn w:val="1"/>
    <w:link w:val="ae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af0">
    <w:name w:val="Знак"/>
    <w:basedOn w:val="a"/>
    <w:link w:val="af1"/>
    <w:pPr>
      <w:spacing w:beforeAutospacing="1" w:afterAutospacing="1"/>
    </w:pPr>
    <w:rPr>
      <w:rFonts w:ascii="Tahoma" w:hAnsi="Tahoma"/>
      <w:sz w:val="20"/>
    </w:rPr>
  </w:style>
  <w:style w:type="character" w:customStyle="1" w:styleId="af1">
    <w:name w:val="Знак"/>
    <w:basedOn w:val="1"/>
    <w:link w:val="af0"/>
    <w:rPr>
      <w:rFonts w:ascii="Tahoma" w:hAnsi="Tahoma"/>
      <w:sz w:val="20"/>
    </w:rPr>
  </w:style>
  <w:style w:type="paragraph" w:customStyle="1" w:styleId="19">
    <w:name w:val="Текст1"/>
    <w:basedOn w:val="a"/>
    <w:link w:val="1a"/>
    <w:rPr>
      <w:rFonts w:ascii="Courier New" w:hAnsi="Courier New"/>
      <w:sz w:val="20"/>
    </w:rPr>
  </w:style>
  <w:style w:type="character" w:customStyle="1" w:styleId="1a">
    <w:name w:val="Текст1"/>
    <w:basedOn w:val="1"/>
    <w:link w:val="19"/>
    <w:rPr>
      <w:rFonts w:ascii="Courier New" w:hAnsi="Courier New"/>
      <w:sz w:val="20"/>
    </w:rPr>
  </w:style>
  <w:style w:type="paragraph" w:styleId="af2">
    <w:name w:val="Plain Text"/>
    <w:basedOn w:val="a"/>
    <w:link w:val="af3"/>
    <w:rPr>
      <w:rFonts w:ascii="Courier New" w:hAnsi="Courier New"/>
      <w:sz w:val="20"/>
    </w:rPr>
  </w:style>
  <w:style w:type="character" w:customStyle="1" w:styleId="af3">
    <w:name w:val="Текст Знак"/>
    <w:basedOn w:val="1"/>
    <w:link w:val="af2"/>
    <w:rPr>
      <w:rFonts w:ascii="Courier New" w:hAnsi="Courier New"/>
      <w:sz w:val="20"/>
    </w:rPr>
  </w:style>
  <w:style w:type="paragraph" w:styleId="ab">
    <w:name w:val="annotation text"/>
    <w:basedOn w:val="a"/>
    <w:link w:val="ad"/>
    <w:rPr>
      <w:sz w:val="20"/>
    </w:rPr>
  </w:style>
  <w:style w:type="character" w:customStyle="1" w:styleId="ad">
    <w:name w:val="Текст примечания Знак"/>
    <w:basedOn w:val="1"/>
    <w:link w:val="ab"/>
    <w:rPr>
      <w:sz w:val="20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basedOn w:val="1"/>
    <w:link w:val="af6"/>
    <w:rPr>
      <w:sz w:val="24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basedOn w:val="1"/>
    <w:link w:val="af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Знак примечания1"/>
    <w:link w:val="1c"/>
    <w:rPr>
      <w:sz w:val="16"/>
    </w:rPr>
  </w:style>
  <w:style w:type="character" w:customStyle="1" w:styleId="1c">
    <w:name w:val="Знак примечания1"/>
    <w:link w:val="1b"/>
    <w:rPr>
      <w:sz w:val="16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17z5">
    <w:name w:val="WW8Num17z5"/>
    <w:link w:val="WW8Num17z50"/>
    <w:rPr>
      <w:rFonts w:ascii="Symbol" w:hAnsi="Symbol"/>
    </w:rPr>
  </w:style>
  <w:style w:type="character" w:customStyle="1" w:styleId="WW8Num17z50">
    <w:name w:val="WW8Num17z5"/>
    <w:link w:val="WW8Num17z5"/>
    <w:rPr>
      <w:rFonts w:ascii="Symbol" w:hAnsi="Symbol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sz w:val="24"/>
    </w:rPr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33">
    <w:name w:val="Body Text Indent 3"/>
    <w:basedOn w:val="a"/>
    <w:link w:val="34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Основной шрифт абзаца2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  <w:rPr>
      <w:color w:val="000000"/>
    </w:rPr>
  </w:style>
  <w:style w:type="paragraph" w:customStyle="1" w:styleId="1d">
    <w:name w:val="Гиперссылка1"/>
    <w:link w:val="afc"/>
    <w:rPr>
      <w:color w:val="0000FF"/>
      <w:u w:val="single"/>
    </w:rPr>
  </w:style>
  <w:style w:type="character" w:styleId="afc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e">
    <w:name w:val="Строгий1"/>
    <w:link w:val="afd"/>
    <w:rPr>
      <w:b/>
    </w:rPr>
  </w:style>
  <w:style w:type="character" w:styleId="afd">
    <w:name w:val="Strong"/>
    <w:link w:val="1e"/>
    <w:rPr>
      <w:b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e">
    <w:name w:val="Символ сноски"/>
    <w:link w:val="aff"/>
    <w:rPr>
      <w:vertAlign w:val="superscript"/>
    </w:rPr>
  </w:style>
  <w:style w:type="character" w:customStyle="1" w:styleId="aff">
    <w:name w:val="Символ сноски"/>
    <w:link w:val="afe"/>
    <w:rPr>
      <w:vertAlign w:val="superscript"/>
    </w:rPr>
  </w:style>
  <w:style w:type="paragraph" w:customStyle="1" w:styleId="aff0">
    <w:name w:val="Название"/>
    <w:basedOn w:val="a"/>
    <w:next w:val="a"/>
    <w:link w:val="aff1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1">
    <w:name w:val="Название"/>
    <w:basedOn w:val="1"/>
    <w:link w:val="aff0"/>
    <w:rPr>
      <w:rFonts w:ascii="Cambria" w:hAnsi="Cambria"/>
      <w:b/>
      <w:sz w:val="32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7z2">
    <w:name w:val="WW8Num37z2"/>
    <w:link w:val="WW8Num37z20"/>
    <w:rPr>
      <w:rFonts w:ascii="Palatino Linotype" w:hAnsi="Palatino Linotype"/>
      <w:b/>
      <w:sz w:val="28"/>
    </w:rPr>
  </w:style>
  <w:style w:type="character" w:customStyle="1" w:styleId="WW8Num37z20">
    <w:name w:val="WW8Num37z2"/>
    <w:link w:val="WW8Num37z2"/>
    <w:rPr>
      <w:rFonts w:ascii="Palatino Linotype" w:hAnsi="Palatino Linotype"/>
      <w:b/>
      <w:sz w:val="28"/>
    </w:rPr>
  </w:style>
  <w:style w:type="paragraph" w:customStyle="1" w:styleId="tx21">
    <w:name w:val="tx21"/>
    <w:link w:val="tx210"/>
    <w:rPr>
      <w:rFonts w:ascii="Verdana" w:hAnsi="Verdana"/>
      <w:b/>
      <w:color w:val="4F6090"/>
      <w:sz w:val="18"/>
    </w:rPr>
  </w:style>
  <w:style w:type="character" w:customStyle="1" w:styleId="tx210">
    <w:name w:val="tx21"/>
    <w:link w:val="tx21"/>
    <w:rPr>
      <w:rFonts w:ascii="Verdana" w:hAnsi="Verdana"/>
      <w:b/>
      <w:color w:val="4F6090"/>
      <w:sz w:val="18"/>
      <w:u w:val="none"/>
    </w:rPr>
  </w:style>
  <w:style w:type="paragraph" w:customStyle="1" w:styleId="1f1">
    <w:name w:val="Просмотренная гиперссылка1"/>
    <w:link w:val="aff2"/>
    <w:rPr>
      <w:color w:val="800080"/>
      <w:u w:val="single"/>
    </w:rPr>
  </w:style>
  <w:style w:type="character" w:styleId="aff2">
    <w:name w:val="FollowedHyperlink"/>
    <w:link w:val="1f1"/>
    <w:rPr>
      <w:color w:val="800080"/>
      <w:u w:val="single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1f2">
    <w:name w:val="Текст примечания1"/>
    <w:basedOn w:val="a"/>
    <w:link w:val="1f3"/>
    <w:rPr>
      <w:sz w:val="20"/>
    </w:rPr>
  </w:style>
  <w:style w:type="character" w:customStyle="1" w:styleId="1f3">
    <w:name w:val="Текст примечания1"/>
    <w:basedOn w:val="1"/>
    <w:link w:val="1f2"/>
    <w:rPr>
      <w:sz w:val="20"/>
    </w:rPr>
  </w:style>
  <w:style w:type="paragraph" w:styleId="aff3">
    <w:name w:val="List"/>
    <w:basedOn w:val="af6"/>
    <w:link w:val="aff4"/>
    <w:rPr>
      <w:rFonts w:ascii="Arial" w:hAnsi="Arial"/>
    </w:rPr>
  </w:style>
  <w:style w:type="character" w:customStyle="1" w:styleId="aff4">
    <w:name w:val="Список Знак"/>
    <w:basedOn w:val="af7"/>
    <w:link w:val="aff3"/>
    <w:rPr>
      <w:rFonts w:ascii="Arial" w:hAnsi="Arial"/>
      <w:sz w:val="24"/>
    </w:rPr>
  </w:style>
  <w:style w:type="paragraph" w:customStyle="1" w:styleId="phNormal">
    <w:name w:val="ph_Normal"/>
    <w:basedOn w:val="a"/>
    <w:link w:val="phNormal0"/>
    <w:pPr>
      <w:spacing w:line="360" w:lineRule="auto"/>
      <w:ind w:firstLine="851"/>
      <w:jc w:val="both"/>
    </w:pPr>
  </w:style>
  <w:style w:type="character" w:customStyle="1" w:styleId="phNormal0">
    <w:name w:val="ph_Normal"/>
    <w:basedOn w:val="1"/>
    <w:link w:val="phNormal"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26">
    <w:name w:val="Знак примечания2"/>
    <w:link w:val="aff5"/>
    <w:rPr>
      <w:sz w:val="16"/>
    </w:rPr>
  </w:style>
  <w:style w:type="character" w:styleId="aff5">
    <w:name w:val="annotation reference"/>
    <w:link w:val="26"/>
    <w:rPr>
      <w:sz w:val="16"/>
    </w:rPr>
  </w:style>
  <w:style w:type="paragraph" w:customStyle="1" w:styleId="CharChar1CharChar1CharChar1">
    <w:name w:val="Char Char Знак Знак1 Char Char1 Знак Знак Char Char Знак Знак Знак"/>
    <w:basedOn w:val="a"/>
    <w:link w:val="CharChar1CharChar1CharChar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2">
    <w:name w:val="Char Char Знак Знак1 Char Char1 Знак Знак Char Char Знак Знак Знак"/>
    <w:basedOn w:val="1"/>
    <w:link w:val="CharChar1CharChar1CharChar1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greenurl1">
    <w:name w:val="green_url1"/>
    <w:link w:val="greenurl10"/>
    <w:rPr>
      <w:color w:val="006600"/>
    </w:rPr>
  </w:style>
  <w:style w:type="character" w:customStyle="1" w:styleId="greenurl10">
    <w:name w:val="green_url1"/>
    <w:link w:val="greenurl1"/>
    <w:rPr>
      <w:color w:val="00660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310">
    <w:name w:val="Основной текст с отступом 31"/>
    <w:basedOn w:val="a"/>
    <w:link w:val="311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styleId="aff8">
    <w:name w:val="Title"/>
    <w:basedOn w:val="a"/>
    <w:next w:val="af6"/>
    <w:link w:val="a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 Знак"/>
    <w:basedOn w:val="1"/>
    <w:link w:val="af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36z0">
    <w:name w:val="WW8Num36z0"/>
    <w:link w:val="WW8Num36z00"/>
    <w:rPr>
      <w:sz w:val="32"/>
    </w:rPr>
  </w:style>
  <w:style w:type="character" w:customStyle="1" w:styleId="WW8Num36z00">
    <w:name w:val="WW8Num36z0"/>
    <w:link w:val="WW8Num36z0"/>
    <w:rPr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4">
    <w:name w:val="Указатель1"/>
    <w:basedOn w:val="a"/>
    <w:link w:val="1f5"/>
    <w:rPr>
      <w:rFonts w:ascii="Arial" w:hAnsi="Arial"/>
    </w:rPr>
  </w:style>
  <w:style w:type="character" w:customStyle="1" w:styleId="1f5">
    <w:name w:val="Указатель1"/>
    <w:basedOn w:val="1"/>
    <w:link w:val="1f4"/>
    <w:rPr>
      <w:rFonts w:ascii="Arial" w:hAnsi="Arial"/>
      <w:sz w:val="24"/>
    </w:r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Анна Сергеевна</cp:lastModifiedBy>
  <cp:revision>11</cp:revision>
  <cp:lastPrinted>2023-10-31T13:43:00Z</cp:lastPrinted>
  <dcterms:created xsi:type="dcterms:W3CDTF">2023-07-31T13:04:00Z</dcterms:created>
  <dcterms:modified xsi:type="dcterms:W3CDTF">2024-04-27T06:57:00Z</dcterms:modified>
</cp:coreProperties>
</file>